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B87" w14:textId="77777777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08F4A" w14:textId="77777777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90E626" w14:textId="77777777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2F7D3" w14:textId="77777777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10DC9" w14:textId="77777777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C4C91" w14:textId="77777777" w:rsidR="00377666" w:rsidRP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887C7" w14:textId="30AACA36" w:rsidR="00A8170D" w:rsidRPr="00377666" w:rsidRDefault="00A8170D" w:rsidP="003776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C7DC85E" w14:textId="0831379F" w:rsidR="00A8170D" w:rsidRPr="00377666" w:rsidRDefault="00A8170D" w:rsidP="003776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о программе лояльности</w:t>
      </w:r>
    </w:p>
    <w:p w14:paraId="632F8E39" w14:textId="32701B24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E0647" w14:textId="27D38F3C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AC889" w14:textId="565C2482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16911" w14:textId="735882D8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09839" w14:textId="1CFC9102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3CC73" w14:textId="49D71FA2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56B1B" w14:textId="684AE22B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37306" w14:textId="19F07A22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A32BC" w14:textId="05C91B9C" w:rsidR="00377666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86EA0" w14:textId="77777777" w:rsidR="00377666" w:rsidRPr="00A8170D" w:rsidRDefault="00377666" w:rsidP="003776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37D9A" w14:textId="09A33D4D" w:rsidR="00377666" w:rsidRPr="00377666" w:rsidRDefault="00A8170D" w:rsidP="003776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г. Москва, 2023</w:t>
      </w:r>
    </w:p>
    <w:p w14:paraId="2575CCB5" w14:textId="77777777" w:rsidR="00377666" w:rsidRDefault="00377666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E936C" w14:textId="56736EFD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Настоящее положение о программе лояльности (далее – «Положение») создано для</w:t>
      </w:r>
    </w:p>
    <w:p w14:paraId="0166FE54" w14:textId="24271026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регулирования правил получения выгод при получении услуг физическими лицами в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медицинском центре.</w:t>
      </w:r>
    </w:p>
    <w:p w14:paraId="5A342E17" w14:textId="182AB33A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Бонусная программа «Клуб привилегий </w:t>
      </w:r>
      <w:r w:rsidR="00377666">
        <w:rPr>
          <w:rFonts w:ascii="Times New Roman" w:hAnsi="Times New Roman" w:cs="Times New Roman"/>
          <w:sz w:val="28"/>
          <w:szCs w:val="28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» (далее – «Программа») создана для клиентов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медицинского центра и предполагает выдачу Бонусных карт.</w:t>
      </w:r>
    </w:p>
    <w:p w14:paraId="099FE286" w14:textId="38220CE1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I. ТЕРМИНЫ И ОПРЕДЕЛЕНИЯ</w:t>
      </w:r>
    </w:p>
    <w:p w14:paraId="0BF69439" w14:textId="2C6C8006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1.1. Положение программы «Клуб привилегий </w:t>
      </w:r>
      <w:r w:rsidR="00377666">
        <w:rPr>
          <w:rFonts w:ascii="Times New Roman" w:hAnsi="Times New Roman" w:cs="Times New Roman"/>
          <w:sz w:val="28"/>
          <w:szCs w:val="28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» регулирует основные правила и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условия её функционирования.</w:t>
      </w:r>
    </w:p>
    <w:p w14:paraId="0DA0F7B2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термины и понятия:</w:t>
      </w:r>
    </w:p>
    <w:p w14:paraId="734B28D9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Организатор Программы (Организатор) – Общество с ограниченной</w:t>
      </w:r>
    </w:p>
    <w:p w14:paraId="256B0E16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ответственностью «ТМ-Диагностика» (ОГРН: 1217700205436), обеспечивающее</w:t>
      </w:r>
    </w:p>
    <w:p w14:paraId="17082235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организацию выпуска и распространения Бонусных карт, информирование</w:t>
      </w:r>
    </w:p>
    <w:p w14:paraId="2E151848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потребителей о Программе, работоспособность информационных ресурсов,</w:t>
      </w:r>
    </w:p>
    <w:p w14:paraId="7A515181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контроль соблюдения всеми Участниками условий Программы и прочее.</w:t>
      </w:r>
    </w:p>
    <w:p w14:paraId="1CB0A96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Бонусный балл (Бонус) – условная единица, рассчитывается в рублях (1 бонусный</w:t>
      </w:r>
    </w:p>
    <w:p w14:paraId="4060228C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балл равен 1 рублю), их начисление производится после оплаты и совершения</w:t>
      </w:r>
    </w:p>
    <w:p w14:paraId="431A22E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услуг. Размер начисленных Бонусных баллов определяется процентом,</w:t>
      </w:r>
    </w:p>
    <w:p w14:paraId="5CBB0F0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соответствующим номиналу бонусной карты клиента.</w:t>
      </w:r>
    </w:p>
    <w:p w14:paraId="0F3B6D96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Бонусный счёт – счёт Бонусной карты клиента Участника Программы, на который</w:t>
      </w:r>
    </w:p>
    <w:p w14:paraId="58BA5EE7" w14:textId="3FFE8865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Положением автоматически зачисляются и списываются Бонусные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баллы. Срок действия бонусного накопления определён Положением.</w:t>
      </w:r>
    </w:p>
    <w:p w14:paraId="00D79C9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Бонусная карта – идентификационный документ, представляющий собой</w:t>
      </w:r>
    </w:p>
    <w:p w14:paraId="6A9DEF37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цифровой документ с логотипом Программы, удостоверяющий право Участника на</w:t>
      </w:r>
    </w:p>
    <w:p w14:paraId="5A609460" w14:textId="0EF5414E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получение Бонусов, предоставляемых по Программе.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Владелец Бонусной карты клиента/Участник – участник Программы,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совершеннолетнее физическое лицо, согласное с правилами пользования</w:t>
      </w:r>
      <w:r w:rsid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Программы, определёнными Положением.</w:t>
      </w:r>
    </w:p>
    <w:p w14:paraId="4628FCD1" w14:textId="4151984A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Сайт Программы – https://www.</w:t>
      </w:r>
      <w:r w:rsidR="0037766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170D">
        <w:rPr>
          <w:rFonts w:ascii="Times New Roman" w:hAnsi="Times New Roman" w:cs="Times New Roman"/>
          <w:sz w:val="28"/>
          <w:szCs w:val="28"/>
        </w:rPr>
        <w:t>clinic</w:t>
      </w:r>
      <w:proofErr w:type="spellEnd"/>
      <w:r w:rsidRPr="00A8170D">
        <w:rPr>
          <w:rFonts w:ascii="Times New Roman" w:hAnsi="Times New Roman" w:cs="Times New Roman"/>
          <w:sz w:val="28"/>
          <w:szCs w:val="28"/>
        </w:rPr>
        <w:t>.</w:t>
      </w:r>
    </w:p>
    <w:p w14:paraId="2D77C4E1" w14:textId="67A2A63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Активация Бонусной карты – происходит в день первой оплаты услуг </w:t>
      </w:r>
      <w:r w:rsidR="00377666">
        <w:rPr>
          <w:rFonts w:ascii="Times New Roman" w:hAnsi="Times New Roman" w:cs="Times New Roman"/>
          <w:sz w:val="28"/>
          <w:szCs w:val="28"/>
        </w:rPr>
        <w:t>TM</w:t>
      </w:r>
    </w:p>
    <w:p w14:paraId="28CBC5EA" w14:textId="718F0ADA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пациентом.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Период действия Бонусных баллов – 12 месяцев с даты активации Бонусной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карты.</w:t>
      </w:r>
    </w:p>
    <w:p w14:paraId="2C746B4A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II. ОБЩИЕ ПОЛОЖЕНИЯ</w:t>
      </w:r>
    </w:p>
    <w:p w14:paraId="0944C217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2.1. Положение определяет общие, единые для всех Участников правила участия в</w:t>
      </w:r>
    </w:p>
    <w:p w14:paraId="2DD6956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Программе; условия взаимодействия; порядок распространения Бонусных карт;</w:t>
      </w:r>
    </w:p>
    <w:p w14:paraId="1C2EF208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правила, размер и условия предоставления скидок.</w:t>
      </w:r>
    </w:p>
    <w:p w14:paraId="5007CD4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2.2. Организатор обеспечивает организацию выпуска Бонусных карт, которые являются</w:t>
      </w:r>
    </w:p>
    <w:p w14:paraId="2AA68E4E" w14:textId="0E47868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идентификационным документом, подтверждающим право на получение Бонусных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баллов во всех обособленных подразделениях Организатора.</w:t>
      </w:r>
    </w:p>
    <w:p w14:paraId="52AE053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2.3. Участие в Программе является добровольным. Положение является публичной</w:t>
      </w:r>
    </w:p>
    <w:p w14:paraId="790A5E9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офертой в соответствии с п. 2 ст. 437 Гражданского кодекса Российской Федерации.</w:t>
      </w:r>
    </w:p>
    <w:p w14:paraId="1DDB2092" w14:textId="62F49EC4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2.4. Положение и условия Программы лояльности «Клуб привилегий </w:t>
      </w:r>
      <w:r w:rsidR="00377666">
        <w:rPr>
          <w:rFonts w:ascii="Times New Roman" w:hAnsi="Times New Roman" w:cs="Times New Roman"/>
          <w:sz w:val="28"/>
          <w:szCs w:val="28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» регулируют</w:t>
      </w:r>
    </w:p>
    <w:p w14:paraId="7A7D3B8E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основные положения и условия её функционирования. Правила действительны с 1</w:t>
      </w:r>
    </w:p>
    <w:p w14:paraId="3162B178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февраля 2023 года.</w:t>
      </w:r>
    </w:p>
    <w:p w14:paraId="323F1E3D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2.5. Организатор Программы оставляет за собой право изменять правила включая</w:t>
      </w:r>
    </w:p>
    <w:p w14:paraId="223C5F27" w14:textId="58420352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отмену Программы, как с предварительным уведомлением об этом, так и без него в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порядке, предусмотренном Положением. В случае отмены Программы Бонусные</w:t>
      </w:r>
    </w:p>
    <w:p w14:paraId="011B146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баллы, полученные Участником Программы в соответствии с действующим</w:t>
      </w:r>
    </w:p>
    <w:p w14:paraId="06EAF7A9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положением, не могут быть использованы в дальнейшем.</w:t>
      </w:r>
    </w:p>
    <w:p w14:paraId="7F2BB701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2.6. Личные данные Участников, относящиеся к участию в Программе, хранятся,</w:t>
      </w:r>
    </w:p>
    <w:p w14:paraId="4B1897F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обрабатываются и используются в целях функционирования и реализации</w:t>
      </w:r>
    </w:p>
    <w:p w14:paraId="0989AA15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Программы. Настоящим Участник уведомляется о защите персональных данных,</w:t>
      </w:r>
    </w:p>
    <w:p w14:paraId="014E9D95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представляемых при регистрации в Программе в соответствии с подп. 5 п. 1 ст. 6</w:t>
      </w:r>
    </w:p>
    <w:p w14:paraId="5C47EA77" w14:textId="78102FC8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 «О персональных данных».</w:t>
      </w:r>
    </w:p>
    <w:p w14:paraId="4DFABD48" w14:textId="2094D226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2.7. Положение опубликовано на сайте Организатора https://www.</w:t>
      </w:r>
      <w:r w:rsidR="0037766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170D">
        <w:rPr>
          <w:rFonts w:ascii="Times New Roman" w:hAnsi="Times New Roman" w:cs="Times New Roman"/>
          <w:sz w:val="28"/>
          <w:szCs w:val="28"/>
        </w:rPr>
        <w:t>clinic</w:t>
      </w:r>
      <w:proofErr w:type="spellEnd"/>
      <w:r w:rsidRPr="00A8170D">
        <w:rPr>
          <w:rFonts w:ascii="Times New Roman" w:hAnsi="Times New Roman" w:cs="Times New Roman"/>
          <w:sz w:val="28"/>
          <w:szCs w:val="28"/>
        </w:rPr>
        <w:t>. Незнание</w:t>
      </w:r>
    </w:p>
    <w:p w14:paraId="273C5C22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требований Положения не является основанием для предъявления претензий.</w:t>
      </w:r>
    </w:p>
    <w:p w14:paraId="51A74A2F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III. КАТЕГОРИИ КАРТ</w:t>
      </w:r>
    </w:p>
    <w:p w14:paraId="19D5D201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3.1. Бонусная карта категории «</w:t>
      </w:r>
      <w:proofErr w:type="spellStart"/>
      <w:r w:rsidRPr="00A8170D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A8170D">
        <w:rPr>
          <w:rFonts w:ascii="Times New Roman" w:hAnsi="Times New Roman" w:cs="Times New Roman"/>
          <w:sz w:val="28"/>
          <w:szCs w:val="28"/>
        </w:rPr>
        <w:t>» – присваивается автоматически при первом</w:t>
      </w:r>
    </w:p>
    <w:p w14:paraId="3AE63D8A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посещении медицинского центра. Процент начисления Бонусов – 3%.</w:t>
      </w:r>
    </w:p>
    <w:p w14:paraId="52205C59" w14:textId="4D770B42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3.2. Бонусная карта категории «Silver» – присваивается автоматически при общей сумме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трат за последние 12 месяцев – 1 000 000 рублей. Процент начисления Бонусов – 5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%.</w:t>
      </w:r>
    </w:p>
    <w:p w14:paraId="44EBAD38" w14:textId="0A590AF0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3.3. Бонусная карта категории «Gold» – присваивается автоматически при общей сумме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трат за последние 12 месяцев – 3 000 000 рублей. Процент начисления Бонусов –7 %.</w:t>
      </w:r>
    </w:p>
    <w:p w14:paraId="206127AB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IV. ПРЕИМУЩЕСТВА ДЛЯ ВЛАДЕЛЬЦЕВ БОНУСНЫХ КАРТ</w:t>
      </w:r>
    </w:p>
    <w:p w14:paraId="4A3B9B4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4.1. Для статуса «Silver»:</w:t>
      </w:r>
    </w:p>
    <w:p w14:paraId="6BC173B8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специальные условия на программы обслуживания;</w:t>
      </w:r>
    </w:p>
    <w:p w14:paraId="7781542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предложения от партнеров.</w:t>
      </w:r>
    </w:p>
    <w:p w14:paraId="37853A4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4.2. Для статуса «Gold»:</w:t>
      </w:r>
    </w:p>
    <w:p w14:paraId="0D186F0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индивидуальный координатор (помощь при записи в клинику, организация</w:t>
      </w:r>
    </w:p>
    <w:p w14:paraId="7D677DA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визита, сопровождение в клинике);</w:t>
      </w:r>
    </w:p>
    <w:p w14:paraId="064D9A3D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приоритетная запись и обслуживание в клинике;</w:t>
      </w:r>
    </w:p>
    <w:p w14:paraId="6A22CCC8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специальные условия на программы обслуживания;</w:t>
      </w:r>
    </w:p>
    <w:p w14:paraId="5416FE74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предложения от партнеров.</w:t>
      </w:r>
    </w:p>
    <w:p w14:paraId="112C9444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V. ПРАВИЛА УЧАСТИЯ</w:t>
      </w:r>
    </w:p>
    <w:p w14:paraId="7640AC4C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5.1. Бонусную карту клиенты получают сразу после вступления в Программу. Одна</w:t>
      </w:r>
    </w:p>
    <w:p w14:paraId="2A1ED746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Бонусная карта клиента закрепляется за Владельцем Бонусной карты клиента.</w:t>
      </w:r>
    </w:p>
    <w:p w14:paraId="7C354F0D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Владелец Бонусной карты имеет право списать свои Бонусы на любого другого</w:t>
      </w:r>
    </w:p>
    <w:p w14:paraId="24268F86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клиента, которого он привел в клинику.</w:t>
      </w:r>
    </w:p>
    <w:p w14:paraId="40C4F4C1" w14:textId="2A2B639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5.2. Заявку на вступление клиент может оставить в медицинском центре или онлайн в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личном кабинете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/ </w:t>
      </w:r>
      <w:r w:rsidRPr="00A8170D">
        <w:rPr>
          <w:rFonts w:ascii="Times New Roman" w:hAnsi="Times New Roman" w:cs="Times New Roman"/>
          <w:sz w:val="28"/>
          <w:szCs w:val="28"/>
        </w:rPr>
        <w:t>В анкете Участник в обязательном порядке указывает следующую информацию:</w:t>
      </w:r>
    </w:p>
    <w:p w14:paraId="5EEE5499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фамилию, имя и отчество (полное имя должно соответствовать имени в</w:t>
      </w:r>
    </w:p>
    <w:p w14:paraId="78304C2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документе, удостоверяющем личность);</w:t>
      </w:r>
    </w:p>
    <w:p w14:paraId="6FE6FE9C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дату рождения;</w:t>
      </w:r>
    </w:p>
    <w:p w14:paraId="0BC2A395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мобильный телефон, по которому Участник при желании может получать</w:t>
      </w:r>
    </w:p>
    <w:p w14:paraId="450A36D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уведомления и информацию об акциях </w:t>
      </w:r>
      <w:proofErr w:type="spellStart"/>
      <w:r w:rsidRPr="00A8170D">
        <w:rPr>
          <w:rFonts w:ascii="Times New Roman" w:hAnsi="Times New Roman" w:cs="Times New Roman"/>
          <w:sz w:val="28"/>
          <w:szCs w:val="28"/>
        </w:rPr>
        <w:t>кмедицинского</w:t>
      </w:r>
      <w:proofErr w:type="spellEnd"/>
      <w:r w:rsidRPr="00A8170D"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14:paraId="33E59F6E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адрес электронной почты, по которому Участник при желании может получать</w:t>
      </w:r>
    </w:p>
    <w:p w14:paraId="0B221EF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уведомления и информацию об акциях медицинского центра.</w:t>
      </w:r>
    </w:p>
    <w:p w14:paraId="4CA0903B" w14:textId="35ADCA8C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5.3. Для изменения данных, указанных в анкете, а также для прекращения обработки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анкетных данных Участнику Программы необходимо обратиться к администратору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медицинского центра.</w:t>
      </w:r>
    </w:p>
    <w:p w14:paraId="46CA0552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VI. ПОРЯДОК НАЧИСЛЕНИЯ БОНУСОВ</w:t>
      </w:r>
    </w:p>
    <w:p w14:paraId="217490EF" w14:textId="25348610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6.1. Процент Бонуса начисляется с оплаты услуг. Начисление Бонусов осуществляется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без учета используемых материалов/медицинских расходников.</w:t>
      </w:r>
    </w:p>
    <w:p w14:paraId="0FE8DCEC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6.2. Бонусы не начисляются:</w:t>
      </w:r>
    </w:p>
    <w:p w14:paraId="2874A7C2" w14:textId="28F2FFD3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при оплате услуг по акциям;</w:t>
      </w:r>
    </w:p>
    <w:p w14:paraId="1E54906D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 при оплате услуг, выполняемых в сторонних лечебно-профилактических</w:t>
      </w:r>
    </w:p>
    <w:p w14:paraId="2D355BF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учреждениях;</w:t>
      </w:r>
    </w:p>
    <w:p w14:paraId="5861A587" w14:textId="624700E4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при покупке подарочных сертификатов;</w:t>
      </w:r>
    </w:p>
    <w:p w14:paraId="351808E1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 при покупке медикаментов.</w:t>
      </w:r>
    </w:p>
    <w:p w14:paraId="76197B99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6.3. При оплате услуг подарочным сертификатом Бонусы начисляются согласно общим</w:t>
      </w:r>
    </w:p>
    <w:p w14:paraId="4AA790F2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правилам. Перенос Бонусов с одной карты на другую невозможен. Бонусы</w:t>
      </w:r>
    </w:p>
    <w:p w14:paraId="09B390D7" w14:textId="0E96F77F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начисляются только после оплаты услуг в течение трех суток. Начисленные Бонусы</w:t>
      </w:r>
      <w:r w:rsidR="00377666" w:rsidRPr="00377666">
        <w:rPr>
          <w:rFonts w:ascii="Times New Roman" w:hAnsi="Times New Roman" w:cs="Times New Roman"/>
          <w:sz w:val="28"/>
          <w:szCs w:val="28"/>
        </w:rPr>
        <w:t xml:space="preserve"> </w:t>
      </w:r>
      <w:r w:rsidRPr="00A8170D">
        <w:rPr>
          <w:rFonts w:ascii="Times New Roman" w:hAnsi="Times New Roman" w:cs="Times New Roman"/>
          <w:sz w:val="28"/>
          <w:szCs w:val="28"/>
        </w:rPr>
        <w:t>активны в течение времени действия Программы.</w:t>
      </w:r>
    </w:p>
    <w:p w14:paraId="48C83D61" w14:textId="77777777" w:rsidR="00A8170D" w:rsidRPr="00377666" w:rsidRDefault="00A8170D" w:rsidP="00A8170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7666">
        <w:rPr>
          <w:rFonts w:ascii="Times New Roman" w:hAnsi="Times New Roman" w:cs="Times New Roman"/>
          <w:b/>
          <w:bCs/>
          <w:sz w:val="28"/>
          <w:szCs w:val="28"/>
        </w:rPr>
        <w:t>VII. УСЛОВИЯ ИЗМЕНЕНИЯ НАЧИСЛЕНИЯ РАЗМЕРА БОНУСОВ</w:t>
      </w:r>
    </w:p>
    <w:p w14:paraId="44E791B2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7.1. Начисление Бонуса 10% от оплаченных услуг является максимальным и не</w:t>
      </w:r>
    </w:p>
    <w:p w14:paraId="02CD433E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является накопительным.</w:t>
      </w:r>
    </w:p>
    <w:p w14:paraId="17995261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VIII. ПОРЯДОК СПИСАНИЯ БОНУСОВ</w:t>
      </w:r>
    </w:p>
    <w:p w14:paraId="6FFA173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8.1. Бонусы можно использовать после зачисления на Бонусный счет, которое</w:t>
      </w:r>
    </w:p>
    <w:p w14:paraId="6858E6B4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производится в течение трех суток. Бонусами можно оплачивать до 50% от чека.</w:t>
      </w:r>
    </w:p>
    <w:p w14:paraId="359765E0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При возврате оплаты начисленные Бонусы за эту услугу аннулируются. При</w:t>
      </w:r>
    </w:p>
    <w:p w14:paraId="0C2C1E17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возврате оплаты услуги, оплаченной Бонусами, Бонусы также возвращаются.</w:t>
      </w:r>
    </w:p>
    <w:p w14:paraId="138B186C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Бонусы сгорают по истечении Периода действия Бонусных баллов. При оплате</w:t>
      </w:r>
    </w:p>
    <w:p w14:paraId="5A34A65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Бонусами новые Бонусы не начисляются.</w:t>
      </w:r>
    </w:p>
    <w:p w14:paraId="30DD95B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8.2. Бонусы, начисленные в рамках маркетинговых мероприятий, «сгорают» после</w:t>
      </w:r>
    </w:p>
    <w:p w14:paraId="3FC680D3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lastRenderedPageBreak/>
        <w:t>заранее указанного срока. Узнать о состоянии Бонусного счета клиенты смогут у</w:t>
      </w:r>
    </w:p>
    <w:p w14:paraId="3D490096" w14:textId="1AF46A1A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 xml:space="preserve">операторов колл-центра, а также в Личном кабинете </w:t>
      </w:r>
      <w:r w:rsidR="00377666">
        <w:rPr>
          <w:rFonts w:ascii="Times New Roman" w:hAnsi="Times New Roman" w:cs="Times New Roman"/>
          <w:sz w:val="28"/>
          <w:szCs w:val="28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.</w:t>
      </w:r>
    </w:p>
    <w:p w14:paraId="34A83D7B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8.3. Бонусы сгорают каждые 12 месяцев с момента активации Бонусной карты.</w:t>
      </w:r>
    </w:p>
    <w:p w14:paraId="354B59FF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IX. ДОПОЛНИТЕЛЬНЫЕ УСЛОВИЯ</w:t>
      </w:r>
    </w:p>
    <w:p w14:paraId="26C85BF6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9.1. Условия предоставления Бонусов и размеры скидок могут быть изменены. Вся</w:t>
      </w:r>
    </w:p>
    <w:p w14:paraId="6F7CBB6A" w14:textId="77777777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информация об изменениях размещается на официальном сайте Организатора</w:t>
      </w:r>
    </w:p>
    <w:p w14:paraId="1F2EC38D" w14:textId="7159D220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https://www.</w:t>
      </w:r>
      <w:r w:rsidR="00377666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Pr="00A817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170D">
        <w:rPr>
          <w:rFonts w:ascii="Times New Roman" w:hAnsi="Times New Roman" w:cs="Times New Roman"/>
          <w:sz w:val="28"/>
          <w:szCs w:val="28"/>
        </w:rPr>
        <w:t>clinic</w:t>
      </w:r>
      <w:proofErr w:type="spellEnd"/>
      <w:r w:rsidRPr="00A8170D">
        <w:rPr>
          <w:rFonts w:ascii="Times New Roman" w:hAnsi="Times New Roman" w:cs="Times New Roman"/>
          <w:sz w:val="28"/>
          <w:szCs w:val="28"/>
        </w:rPr>
        <w:t>.</w:t>
      </w:r>
    </w:p>
    <w:p w14:paraId="351D781D" w14:textId="6010BD61" w:rsidR="00A8170D" w:rsidRPr="00A8170D" w:rsidRDefault="00A8170D" w:rsidP="00A817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0D">
        <w:rPr>
          <w:rFonts w:ascii="Times New Roman" w:hAnsi="Times New Roman" w:cs="Times New Roman"/>
          <w:sz w:val="28"/>
          <w:szCs w:val="28"/>
        </w:rPr>
        <w:t>Положением может быть пересмотрено по решению Организатора.</w:t>
      </w:r>
    </w:p>
    <w:sectPr w:rsidR="00A8170D" w:rsidRPr="00A8170D">
      <w:headerReference w:type="default" r:id="rId7"/>
      <w:pgSz w:w="11900" w:h="16840"/>
      <w:pgMar w:top="1134" w:right="851" w:bottom="1134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DA1C" w14:textId="77777777" w:rsidR="00E37E4E" w:rsidRDefault="00E37E4E">
      <w:pPr>
        <w:spacing w:after="0" w:line="240" w:lineRule="auto"/>
      </w:pPr>
      <w:r>
        <w:separator/>
      </w:r>
    </w:p>
  </w:endnote>
  <w:endnote w:type="continuationSeparator" w:id="0">
    <w:p w14:paraId="36EBB807" w14:textId="77777777" w:rsidR="00E37E4E" w:rsidRDefault="00E3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5797" w14:textId="77777777" w:rsidR="00E37E4E" w:rsidRDefault="00E37E4E">
      <w:pPr>
        <w:spacing w:after="0" w:line="240" w:lineRule="auto"/>
      </w:pPr>
      <w:r>
        <w:separator/>
      </w:r>
    </w:p>
  </w:footnote>
  <w:footnote w:type="continuationSeparator" w:id="0">
    <w:p w14:paraId="01F6DE0C" w14:textId="77777777" w:rsidR="00E37E4E" w:rsidRDefault="00E3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5D62" w14:textId="77777777" w:rsidR="00CE5E65" w:rsidRDefault="00E37E4E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FEE77A" wp14:editId="2B02F628">
              <wp:simplePos x="0" y="0"/>
              <wp:positionH relativeFrom="column">
                <wp:posOffset>3810</wp:posOffset>
              </wp:positionH>
              <wp:positionV relativeFrom="paragraph">
                <wp:posOffset>-65405</wp:posOffset>
              </wp:positionV>
              <wp:extent cx="6429375" cy="1430132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29375" cy="14301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0.3pt;mso-position-horizontal:absolute;mso-position-vertical-relative:text;margin-top:-5.1pt;mso-position-vertical:absolute;width:506.2pt;height:112.6pt;" stroked="false">
              <v:path textboxrect="0,0,0,0"/>
              <v:imagedata r:id="rId2" o:title=""/>
            </v:shape>
          </w:pict>
        </mc:Fallback>
      </mc:AlternateContent>
    </w:r>
  </w:p>
  <w:p w14:paraId="07AF2D81" w14:textId="77777777" w:rsidR="00CE5E65" w:rsidRDefault="00CE5E65">
    <w:pPr>
      <w:pStyle w:val="ac"/>
    </w:pPr>
  </w:p>
  <w:p w14:paraId="66716A7A" w14:textId="77777777" w:rsidR="00CE5E65" w:rsidRDefault="00CE5E65">
    <w:pPr>
      <w:pStyle w:val="ac"/>
    </w:pPr>
  </w:p>
  <w:p w14:paraId="280EC880" w14:textId="77777777" w:rsidR="00CE5E65" w:rsidRDefault="00CE5E65">
    <w:pPr>
      <w:pStyle w:val="ac"/>
    </w:pPr>
  </w:p>
  <w:p w14:paraId="5A2EABD8" w14:textId="77777777" w:rsidR="00CE5E65" w:rsidRDefault="00CE5E65">
    <w:pPr>
      <w:pStyle w:val="ac"/>
    </w:pPr>
  </w:p>
  <w:p w14:paraId="4B835309" w14:textId="77777777" w:rsidR="00CE5E65" w:rsidRDefault="00CE5E65">
    <w:pPr>
      <w:pStyle w:val="ac"/>
    </w:pPr>
  </w:p>
  <w:p w14:paraId="08156ABF" w14:textId="77777777" w:rsidR="00CE5E65" w:rsidRDefault="00CE5E65">
    <w:pPr>
      <w:pStyle w:val="ac"/>
    </w:pPr>
  </w:p>
  <w:p w14:paraId="38ACD922" w14:textId="77777777" w:rsidR="00CE5E65" w:rsidRDefault="00CE5E6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65"/>
    <w:rsid w:val="00377666"/>
    <w:rsid w:val="00A8170D"/>
    <w:rsid w:val="00CE5E65"/>
    <w:rsid w:val="00E3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41A3"/>
  <w15:docId w15:val="{42EA0B35-7038-4F8C-B278-0B53A465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">
    <w:name w:val="footer"/>
    <w:link w:val="ae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04A731-23D3-4A3A-9E09-512734695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Корнелия Липницкая</cp:lastModifiedBy>
  <cp:revision>2</cp:revision>
  <dcterms:created xsi:type="dcterms:W3CDTF">2023-10-20T06:42:00Z</dcterms:created>
  <dcterms:modified xsi:type="dcterms:W3CDTF">2023-10-20T06:42:00Z</dcterms:modified>
</cp:coreProperties>
</file>